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31" w:rsidRPr="00066817" w:rsidRDefault="00D80731" w:rsidP="00066817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</w:rPr>
      </w:pPr>
      <w:r w:rsidRPr="00066817">
        <w:rPr>
          <w:rFonts w:ascii="Arial" w:hAnsi="Arial" w:cs="Arial"/>
          <w:vanish/>
          <w:sz w:val="16"/>
          <w:szCs w:val="16"/>
        </w:rPr>
        <w:t>Начало формы</w:t>
      </w:r>
    </w:p>
    <w:p w:rsidR="00D80731" w:rsidRDefault="00D80731" w:rsidP="00066817">
      <w:pPr>
        <w:spacing w:after="0" w:line="240" w:lineRule="auto"/>
        <w:rPr>
          <w:rFonts w:ascii="Arial" w:hAnsi="Arial" w:cs="Arial"/>
          <w:vanish/>
          <w:sz w:val="16"/>
          <w:szCs w:val="16"/>
        </w:rPr>
      </w:pPr>
    </w:p>
    <w:p w:rsidR="00D80731" w:rsidRPr="00066817" w:rsidRDefault="00D80731" w:rsidP="00066817">
      <w:pPr>
        <w:spacing w:after="0" w:line="240" w:lineRule="auto"/>
        <w:rPr>
          <w:rFonts w:ascii="diaria_promedium" w:hAnsi="diaria_promedium" w:cs="diaria_promedium"/>
          <w:color w:val="333333"/>
          <w:sz w:val="2"/>
          <w:szCs w:val="2"/>
        </w:rPr>
      </w:pPr>
      <w:r w:rsidRPr="00066817">
        <w:rPr>
          <w:rFonts w:ascii="diaria_promedium" w:hAnsi="diaria_promedium" w:cs="diaria_promedium"/>
          <w:color w:val="333333"/>
          <w:sz w:val="2"/>
          <w:szCs w:val="2"/>
        </w:rPr>
        <w:t xml:space="preserve">РЕГЛАМЕНТ администрации </w:t>
      </w:r>
    </w:p>
    <w:p w:rsidR="00D80731" w:rsidRPr="00F70967" w:rsidRDefault="00D80731" w:rsidP="001F11A0">
      <w:pPr>
        <w:spacing w:after="450" w:line="450" w:lineRule="atLeast"/>
        <w:jc w:val="center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РЕГЛАМЕНТ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 xml:space="preserve">администрации </w:t>
      </w:r>
      <w:proofErr w:type="spellStart"/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 xml:space="preserve"> сельского поселения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proofErr w:type="spellStart"/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 xml:space="preserve">  муниципального района Республики Мордовия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Настоящий Регламент регулирует порядок деятельности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 Республики Мордовия (далее - администрация сельского поселения) и направлен на создание четкой системы в работе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I. ОБЩИЕ ПОЛОЖЕНИЯ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diaria_promedium" w:hAnsi="diaria_promedium" w:cs="diaria_promedium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1.1.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 Республики Мордовия (администрация сельского поселения) – орган местного самоуправления, осуществляющий исполнительно-распорядительные функции по решению вопросов местного значения и осуществления отдельных государственных полномочий, переданных федеральным законом или законом Республики Мордовия, закрепленных законодательством Российской Федерации, Республики Мордовия, Уставом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 Республики Мордовия.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1.2.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входит в структуру органов местного самоуправления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 Республики Мордовия и осуществляет свою деятельность в тесном взаимодействии с Советом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</w:t>
      </w:r>
      <w:proofErr w:type="spellStart"/>
      <w:r w:rsidRPr="00F70967">
        <w:rPr>
          <w:rFonts w:ascii="Times New Roman" w:hAnsi="Times New Roman" w:cs="Times New Roman"/>
          <w:color w:val="333333"/>
          <w:sz w:val="20"/>
          <w:szCs w:val="20"/>
        </w:rPr>
        <w:t>Рузаевским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районным Советом депутатов, администрациями иных сельских поселений района, администрацией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района, с трудовыми коллективами и общественными объединениями граждан.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1.3. В своей работе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руководствуется Конституцией и другими законами Российской Федерации, Республики Мордовия, актами Президента и Правительства Российской Федерации, актами Главы и Правительства Республики Мордовия, актами органов государственной власти Республики Мордовия,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районного Совета депутатов, Совета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принятыми в пределах их полномочий, Уставом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района, настоящим регламентом.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1.4. Свою деятельность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осуществляет на основе принципов: широкого участия населения в выработке, принятии и реализации решений; законности; самостоятельности при сочетании общегосударственных и территориальных интересов; гласности и учета общественного мнения; подотчетности и подконтрольности населению; учета национальных особенностей и исторических традиций; сочетания коллективности и единоначалия.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1.5. Свои функции и полномочия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осуществляет, используя экономические, административно-распорядительные, социально-воспитательные и организационные методы.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Основными организационными методами деятельности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являются: организационное регламентирование и организационное нормирование (планирование, принятие актов, контроль и координация).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1.6. Настоящий регламент утверждается Постановлением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Изменения в Регламент вносятся по инициативе главы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П. СТРУКТУРА И ШТАТЫ АДМИНИСТРАЦИИ ПАЛАЕВСКО-УРЛЕДИМСКОГО СЕЛЬСКОГО ПОСЕЛЕНИЯ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2.1. Структура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утверждается Советом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III. ОРГАНИЗАЦИЯ РАБОТЫ ДОЛЖНОСТНЫХ ЛИЦ АДМИНИСТРАЦИИ ПАЛАЕВСКО-УРЛЕДИМСКОГО СЕЛЬСКОГО ПОСЕЛЕНИЯ, РАБОТА С КАДРАМИ</w:t>
      </w:r>
      <w:r w:rsidRPr="00F70967">
        <w:rPr>
          <w:rFonts w:ascii="Times New Roman" w:hAnsi="Times New Roman" w:cs="Times New Roman"/>
          <w:color w:val="333333"/>
          <w:sz w:val="20"/>
          <w:szCs w:val="20"/>
        </w:rPr>
        <w:t>.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3.1. Организацию работы должностных лиц осуществляет глава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Он координирует их деятельность и распределяет обязанности между должностными лицами.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3.2. В период невозможности исполнения главой поселения своих полномочий в связи с ежегодным отпуском, временной нетрудоспособностью, выездом или по другим уважительным причинам исполнение обязанностей главы администрации сельского поселения возлагается на заместителя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3.3. Глава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организует работу сотрудников на основе действующего трудового законодательства, законодательства о муниципальной службе, настоящего Регламента и должностных инструкций.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3.5. Права, обязанности и ответственность сотрудников, работающих в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определяются должностными инструкциями, которые утверждаются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3.6. Работники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отвечающие требованиям законодательства о муниципальной службе и исполняющие обязанности по муниципальной должности муниципальной службы, кроме лиц, не замещающих муниципальные должности муниципальной службы и исполняющие обязанности по техническому обеспечению деятельности администрации сельского поселения, являются муниципальными служащими.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3.7. При приеме на работу сотрудники под роспись знакомятся с должностными обязанностями, обеспечивают их исполнение и несут за обеспечение исполнения ответственность.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3.8. На всех работников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оформляются личные дела, в которых группируются следующие документы: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заявление;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трудовой договор;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личный листок по учету кадров;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копия документа об образовании, о квалификации или наличии специальных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знаний;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копии распоряжений о приеме на работу, а также о перемещении и увольнении работника. Кроме того, заполняются личные карточки на работников по форме Т-2.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3.9. Режим работы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определяется Правилами внутреннего трудового распорядка.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3.10. Контроль за кадровой работой осуществляет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3.11. Каждый работник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несет ответственность за свою сферу деятельности и строит свою работу исходя из интересов сельского поселения и граждан. Он не вправе разглашать сведения, ставшие известными ему в результате служебной деятельности.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3.12. Совмещение работы служащих внутри аппарата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допускается только распоряжением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поселения в соответствии с действующим законодательством по ходатайству руководителя структурного подразделения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3.13. Предоставление административного отпуска оформляется распоряжением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по заявлению работника.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3.14. Сотрудники администрации сельского поселения могут пользоваться служебным транспортом только в служебных целях.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3.15. Телефонная связь используется только в служебных целях.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3.16. Необходимость направления сотрудников в командировки определяется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3.18. Сотрудники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имеют право на оплачиваемый ежегодный очередной и дополнительный отпуск согласно действующему законодательству. Порядок предоставления отпусков определяется действующим законодательством, Законом «О муниципальной службе в Республике Мордовия». Очередность предоставления оплачиваемых отпусков определяется ежегодно в соответствии с графиком отпусков, утверждаемым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не позднее, чем за две недели до наступления календарного года. Заявление о предоставлении отпуска подписывается за две недели до начала отпуска. Отпуск оформляется распоряжением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3.19. Ведение табеля учета рабочего времени осуществляет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на которого возложено кадровое делопроизводство.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IV. ПЛАНИРОВАНИЕ РАБОТЫ АДМИНИСТРАЦИИ ПАЛАЕВСКО-УРЛЕДИМСКОГО СЕЛЬСКОГО ПОСЕЛЕНИЯ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4.1.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организует свою деятельность в соответствии с перспективным планом работы.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4.2 Перспективный план работы администрации сельского поселения основывается на: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задачах, поставленных перед администрацией Советом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администрацией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района, органами государственной власти;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вопросах местного значения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района, хода выполнения программ комплексного развития территории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бюджета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федеральных и государственных заданий и заказов;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- состояния обслуживания населения;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криминогенной и экологической ситуации в </w:t>
      </w:r>
      <w:proofErr w:type="spellStart"/>
      <w:r w:rsidRPr="00F70967">
        <w:rPr>
          <w:rFonts w:ascii="Times New Roman" w:hAnsi="Times New Roman" w:cs="Times New Roman"/>
          <w:color w:val="333333"/>
          <w:sz w:val="20"/>
          <w:szCs w:val="20"/>
        </w:rPr>
        <w:t>Палаевско-Урледимском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сельском поселении;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работе, связанной с выполнением предложений избирателей;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состоянии организаторской работы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переходящих мероприятиях, то есть работе, начатой в предшествующем плановом периоде, продолжение или завершение которой предстоит в течение срока, на который составляется план работы.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В ходе подготовки проекта плана учитываются предложения депутатов, трудовых коллективов, объединений граждан, предложения, заявления и жалобы граждан, материалы средств массовой информации.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V. ОПЕРАТИВНЫЕ СОВЕЩАНИЯ У ГЛАВЫ АДМИНИСТРАЦИИ ПАЛАЕВСКО-УРЛЕДИМСКОГО СЕЛЬСКОГО ПОСЕЛЕНИЯ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5.1. Два раза в месяц (первый и третий понедельник текущего месяца) глава администрации сельского поселения проводит оперативное совещание по вопросам деятельности администрации сельского поселения, обеспечивающим жизнедеятельность сельского поселения. Совещание начинается в 8 часов 30 минут.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5.2 Продолжительность совещаний определяется характером обсуждаемых вопросов.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5.3 Протокол совещания ведет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Выписки из протокола в течение 3-х дней доводятся до сведения исполнителей.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Контроль за исполнением поручений, данных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осуществляет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5.4 В период отсутствия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совещание проводит исполняющий обязанности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VI. ПОРЯДОК ПОДГОТОВКИ И ИЗДАНИЯ ПРАВОВЫХ АКТОВ ГЛАВЫ АДМИНИСТРАЦИИ ПАЛАЕВСКО-УРЛЕДИМСКОГО СЕЛЬСКОГО ПОСЕЛЕНИЯ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6.1. Глава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 пределах своей компетенции издает постановления и распоряжения.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Постановления могут быть нормативного и ненормативного характера и направлены прежде всего на организацию выполнения законов Российской Федерации, актов Президента, Правительства России, законодательства субъекта Российской Федерации, решений представительного органа.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Распоряжения являются ненормативными актами и издаются по текущим вопросам, требующим оперативного решения (об организации работы администрации сельского поселения, во исполнение принятых постановлений, об установлении дней проведения семинаров, совещаний и т.д.)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6.2. Подготовка распорядительных документов организуется: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во исполнение актов органов государственной власти;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в соответствии с планами работы;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по инициативе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поселения;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- по инициативе депутатов и их формирований, трудовых коллективов, общественных объединений.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6.3. В распорядительные документы должны включаться лишь те предписания, которые соответствуют компетенции администрации сельского поселения. Включение предписаний по вопросам, которые должны решаться Советом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запрещается.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6.4. Если при подготовке проекта предусматривается внесение существенных изменений в ранее принятые распорядительные документы или по одному и тому же вопросу имеется несколько распорядительных документов, то готовится новый документ, объединяющий все решения по данной проблеме.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Новые предписания по отдельным вопросам, уже решенным в ранее изданных документах, подготавливаются в форме изменений и дополнений текста этих документов.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6.5. При подготовке распорядительного документа глава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определяет круг лиц, на которых возлагается ответственность за подготовку проекта и лиц, привлекаемых к этой работе, а также сроки выработки проекта.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Для подготовки наиболее важных и сложных проектов распорядительных документов возможно создание нескольких комиссий с целью выработки и последующего сопоставления альтернативных вариантов.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6.6. Перед составлением текста распорядительного документа должны быть изучены относящиеся к теме разрабатываемого проекта директивные документы вышестоящих органов, научная литература и передовой практический опыт, справочные и аналитические материалы, а также все ранее изданные по данному вопросу распорядительные документы.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VII. КОНТРОЛЬ ЗА ИСПОЛНЕНИЕМ НОРМАТИВНО-ПРАВОВЫХ АКТОВ ПРЕДСТАВИТЕЛЬНОЙ И ИСПОЛНИТЕЛЬНОЙ ВЛАСТИ РОССИЙСКОЙ ФЕДЕРАЦИИ И РЕСПУБЛИКИ МОРДОВИЯ, РЕШЕНИЙ СОВЕТА ДЕПУТАТОВ, ПОСТАНОВЛЕНИЙ</w:t>
      </w:r>
      <w:r w:rsidRPr="00F70967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И РАСПОРЯЖЕНИЙ ГЛАВЫ АДМИНИСТРАЦИИ ПАЛАЕВСКО-УРЛЕДИМСКОГО СЕЛЬСКОГО ПОСЕЛЕНИЯ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7.1. Глава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обеспечивает постоянный контроль за исполнением актов представительной и исполнительной власти Российской Федерации и Республики Мордовия, а также решений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районного Совета депутатов, постановлений и распоряжений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района, решений Совета депутатов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постановлений и распоряжений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7.2. Оперативный контроль за исполнением нормативных правовых документов, указанных в п. 7.1. настоящего Регламента, осуществляет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7.3. На контроль берутся все без исключения указы, распоряжения и поручения Президента Российской Федерации и Главы Республики Мордовия, в которых содержатся вопросы, относящиеся к компетенции администрации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Информация об исполнении указов, распоряжений и поручений Главы Республики Мордовия представляется за подписью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7.4. Специалисты администрации сельского поселения, осуществляющие выполнение постановлений и распоряжений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на основе анализа информации, полученной в процессе исполнения и оценки своевременности и качества выполненных поручений, содержащихся в постановлениях, обязаны сообщать главе администрации сельского поселения о нарушениях сроков исполнения принятых постановлений. Сообщения должны представляться не позднее, чем за три дня до истечения срока контроля и сопровождаться конкретными предложениями (рассмотреть ход выполнения постановления и продлить срок контроля). Продление сроков исполнения производится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Информация, представленная с нарушением сроков, должна содержать объяснения о причинах задержки.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7.5. После исполнения постановления, распоряжения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специалисты, на которых возложен контроль за их выполнением, готовят аналитическую справку и соответствующие предложения, которые представляют Главе администрации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Отметка о снятии с контроля делается на справке, которая затем передается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для подготовки постановления главы администрации сельского поселения о снятии с контроля.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7.6. Информации о ходе исполнения постановлений и распоряжений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поселения, в которых отсутствуют конкретные сроки, представляются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ответственными за контроль и конкретными исполнителями по запросу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VIII. СИСТЕМА РАБОТЫ В АДМИНИСТРАЦИИ СО СЛУЖЕБНЫМИ ДОКУМЕНТАМИ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8.1. Прием и первоначальная обработка всей поступающей в администрацию сельского поселения корреспонденции осуществляется зам. главы администрации сельского поселения, на которого возложено делопроизводство, в день поступления. Неправильно поступившие документы передаются или пересылаются по принадлежности.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На всех входящих документах проставляется входящий номер и дата его регистрации, после чего они направляются на рассмотрение главе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или в его отсутствие - исполняющему обязанности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8.2. Нормативные акты органов представительной и исполнительной власти Российской Федерации и Республики Мордовия рассматриваются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 день их поступления. Другие документы рассматриваются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 срок не более 2-х дней.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8.3. В резолюции даются указания по исполнению документа. Обязательно называется фамилия исполнителя (исполнителей), содержание поручения, срок исполнения, ставится подпись и дата. При наличии в резолюции нескольких исполнителей указывается ответственный исполнитель (как правило, это лицо, названное в резолюции первым).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В резолюции на документах, которые не требуют дополнительных указаний и имеют конкретные сроки исполнения, указывается только исполнитель, ставится подпись и дата.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8.4. Документы с резолюциями главы администрации сельского поселения в срок не более 3-х дней с момента их поступления в администрацию сельского поселения доводятся до исполнителей и рассматриваются в сроки, указанные в документе или резолюции. Документы без установленных сроков исполняются в течение месяца с момента их поступления.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Срочные документы передаются исполнителям немедленно и исполняются в течение трех дней.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8.5. Ответственность за своевременное и правильное исполнение предписаний несут лица, указанные в резолюциях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Документы, которые рассматриваются несколькими структурными подразделениями, передаются им поочередно или одновременно в копиях. Подлинник направляется ответственному исполнителю, названному в резолюции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первым. Все остальные лица ответственны за своевременный и качественный анализ информации и представление ответственному исполнителю в установленные сроки необходимых материалов.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Необходимость размножения документов и количество копий определяется лицом, организующим исполнение.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8.6. После выполнения требований резолюции ответственный исполнитель докладывает главе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 результатах рассмотрения и представляет на утверждение и подписание, соответствующие материалы (проекты постановлений, распоряжений, докладные записки, справки, письма и т.п.).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Все исполнительные документы возвращаются зам. Главы администрации поселения, на которого возложено делопроизводство.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8.7. Ходатайства предприятий и организаций о представлении к награждению Почетной грамотой администрации сельского поселения до рассмотрения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предварительно рассматриваются специалистами, которые в случае положительного решения готовят проект постановления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о награждении, а в случае отклонения ходатайства согласовывают свое решение с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и затем доводят это решение с указанием причин отклонения до трудового коллектива.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8.8 Документы служащие основанием для приема и выдачи денег, товарно-материальных и других ценностей, подписывает глава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и главный бухгалтер.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Документы, составленные комиссией, подписывают все члены комиссии.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 подписании документа несколькими должностными лицами их подписи располагают одну под другой в последовательности, соответствующей занимаемой должности.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 подписании документа несколькими лицами равных должностей, их подписи располагаются на одном уровне.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8.9. Внутреннее согласование оформляется путем визирования проекта документа должностным лицом. Виза предполагает указание личной подписи, ее расшифровки и даты визирования.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 наличии в резолюции к рассматриваемому документу нескольких исполнителей ответственный за исполнение (лицо, названное в резолюции первым) при представлении на подпись главе администрации сельского поселения результатов исполнения обеспечивает обязательное их согласование или визирование остальными лицами, указанными в резолюции.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Визы проставляются на экземплярах документов, остающихся в администрации сельского поселения, на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обратной стороне первого листа документа.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8.10. Внешнее согласование оформляется соответствующим грифом. Гриф согласования располагается на обратной стороне первого листа документа и включает в себя слово «Согласовано», наименование должности лица, с которым согласовывается документ (включая наименование организации), личную подпись, расшифровку подписи и дату согласования. Внешнее согласование может быть оформлено справкой о согласовании, листом согласования.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8.11. Особым способом введения документа в действие является его утверждение. Документы утверждаются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Утверждение документа производится проставлением грифа утверждения или изданием распорядительного документа (в тех случаях, когда требуются дополнительные предписания и разъяснения).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Гриф утверждения располагается в правом углу лицевой стороны документа и включает в себя слово «Утверждаю», наименование должности лица, который утверждает документ, личную подпись, расшифровку подписи и дату утверждения.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Если документ утверждается распорядительным документом, то гриф утверждения состоит из следующих элементов: слово «Утверждено», название распорядительного документа в именительном падеже, дата и номер.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8.12. Если к документу имеются приложения, то об этом указывается в тексте или после текста перед подписью.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Приложения к распорядительным документам содержат в правом верхнем углу первого листа документа соответствующую отметку.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 наличии нескольких приложений на них проставляются порядковые номера.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8.13. Документы адресуют в организации, их структурные подразделения или конкретному должностному лицу.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Полный почтовый адрес указывается при направлении документа разовым корреспондентам в соответствии с Почтовыми правилами.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Документ не должен содержать более четырех адресатов, каждый экземпляр такого документа должен быть подписан. При направлении документа более, чем в четыре адреса, составляется список на рассылку, и на каждом документе проставляется один адресат.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8.14. При определении тиража для рассылки документов следует исходить из необходимости обеспечить своевременное доведение их до организации, которые имеют непосредственное отношение к вопросам, содержащимся в этих документах.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8.15. Отметка об исполнителе (составителе документа) включает фамилию исполнителя и номер его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lastRenderedPageBreak/>
        <w:t xml:space="preserve">служебного телефона и помещается в нижней левой части листа документа.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8.16. Служебные документы считаются исполненными, если рассмотрены все поставленные в них вопросы, приняты необходимые меры и корреспондентам даны исчерпывающие ответы.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8.17. Служебные документы хранятся в соответствии с номенклатурой дел.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8.18. Администрация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вправе выдать копии документов, принятых в самой администрации.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Копия должна быть заверена должностным лицом, удостоверяющим полное соответствие копии подлиннику.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Заверительная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запись должна удостоверяться печатью.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При этом выдача сведений и информации организациям и частным лицам производится при письменном обращении по согласованию с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Выдача информации правоохранительным органам производится при наличии письменных запросов в установленном порядке.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IX. ПРИЕМ, РЕГИСТРАЦИЯ И УЧЕТ ПИСЬМЕННЫХ ОБРАЩЕНИЙ ГРАЖДАН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9.1. Граждане имеют право на индивидуальные и коллективные обращения в органы местного самоуправления и к должностным лицам местного самоуправления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9.2. Порядок и условия приема, регистрации, рассмотрения и учета обращений граждан в администрацию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регламентируются законодательными и иными нормативно-правовыми актами РМ и нормативно-правовыми актами местного самоуправления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Рузаевского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 муниципального района о рассмотрении предложений, заявлений и жалоб граждан в администрацию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diaria_promedium" w:hAnsi="diaria_promedium" w:cs="diaria_promedium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X. ОРГАНИЗАЦИЯ ПРИЕМА ГРАЖДАН В АДМИНИСТРАЦИИ ПАЛАЕВСКО-УРЛЕДИМСКОГО СЕЛЬСКОГО ПОСЕЛЕНИЯ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10.1. Прием граждан по личным вопросам осуществляется по графику, утвержденному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10.2. График приема вывешивается в здании администрации сельского поселения.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10.3.Формирование дел осуществляется в соответствии с номенклатурой дел администрации сельского поселения.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b/>
          <w:bCs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lastRenderedPageBreak/>
        <w:t>XI. ВРЕМЯ РАБОТЫ АДМИНИСТРАЦИИ ПАЛАЕВСКО-УРЛЕДИМСКОГО СЕЛЬСКОГО ПОСЕЛЕНИЯ. ОРГАНИЗАЦИЯ ДЕЖУРСТВА В ПРАЗДНИЧНЫЕ И ВЫХОДНЫЕ ДНИ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11.1. Время работы администрации сельского поселения с 8.00 до 16.00 часов, перерыв на обед с 12.00 до 13.00 часов. Выходные дни - суббота, воскресенье. </w:t>
      </w: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11.2. Для обеспечения необходимого порядка, принятия своевременных мер в случае аварийных и других ситуаций в праздничные и выходные дни в администрации сельского поселения осуществляется дежурство ответственных работников администрации сельского поселения по графику, утвержденному главой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Время дежурства - с 8.00 до 16.00 часов без перерыва на обед. В особых случаях но указанию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время дежурства может быть изменено. Контроль за ходом дежурства работников администрации возлагается на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За дежурство работникам администрации сельского поселения предоставляется другой день отдыха по заявлению самого работника. 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diaria_promedium" w:hAnsi="diaria_promedium" w:cs="diaria_promedium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XII. ПОРЯДОК ПОДГОТОВКИ АКТОВ АДМИНИСТРАЦИИ ПАЛАЕВСКО-УРЛЕДИМСКОГО СЕЛЬСКОГО ПОСЕЛЕНИЯ О НАГРАЖДЕНИИ, ОБЪЯВЛЕНИИ БЛАГОДАРНОСТИ, А ТАКЖЕ ПОЗДРАВЛЕНИЙ, БЛАГОДАРСТВЕННЫХ ПИСЕМ, ПОЧЕТНЫХ ГРАМОТ, ПАМЯТНЫХ АДРЕСОВ</w:t>
      </w:r>
    </w:p>
    <w:p w:rsidR="00D80731" w:rsidRPr="00F70967" w:rsidRDefault="00D80731" w:rsidP="00066817">
      <w:pPr>
        <w:spacing w:after="450" w:line="450" w:lineRule="atLeast"/>
        <w:textAlignment w:val="top"/>
        <w:rPr>
          <w:rFonts w:ascii="diaria_promedium" w:hAnsi="diaria_promedium" w:cs="diaria_promedium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12.1. Ответственность за своевременность подготовки актов администрации сельского поселения об объявлении благодарности, о награждении Почетными грамотами администрации сельского поселения, ценными подарками и денежными премиями, а также текстов поздравлений, благодарственных писем и памятных адресов несёт зам. Главы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поселения. </w:t>
      </w:r>
    </w:p>
    <w:p w:rsidR="00D80731" w:rsidRPr="00F70967" w:rsidRDefault="00D80731" w:rsidP="008F486D">
      <w:pPr>
        <w:spacing w:after="450" w:line="450" w:lineRule="atLeast"/>
        <w:textAlignment w:val="top"/>
        <w:rPr>
          <w:rFonts w:ascii="Times New Roman" w:hAnsi="Times New Roman" w:cs="Times New Roman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b/>
          <w:bCs/>
          <w:color w:val="333333"/>
          <w:sz w:val="20"/>
          <w:szCs w:val="20"/>
        </w:rPr>
        <w:t>XIII. ЗАКЛЮЧИТЕЛЬНЫЕ ПОЛОЖЕНИЯ</w:t>
      </w:r>
    </w:p>
    <w:p w:rsidR="00D80731" w:rsidRPr="00F70967" w:rsidRDefault="00D80731" w:rsidP="008F486D">
      <w:pPr>
        <w:spacing w:after="450" w:line="450" w:lineRule="atLeast"/>
        <w:textAlignment w:val="top"/>
        <w:rPr>
          <w:rFonts w:ascii="diaria_promedium" w:hAnsi="diaria_promedium" w:cs="diaria_promedium"/>
          <w:color w:val="333333"/>
          <w:sz w:val="20"/>
          <w:szCs w:val="20"/>
        </w:rPr>
      </w:pPr>
      <w:r w:rsidRPr="00F70967">
        <w:rPr>
          <w:rFonts w:ascii="diaria_promedium" w:hAnsi="diaria_promedium" w:cs="diaria_promedium"/>
          <w:color w:val="333333"/>
          <w:sz w:val="20"/>
          <w:szCs w:val="20"/>
        </w:rPr>
        <w:br/>
        <w:t xml:space="preserve">13.1. За нарушение требований настоящего Регламента должностные лица администрации </w:t>
      </w:r>
      <w:proofErr w:type="spellStart"/>
      <w:r w:rsidRPr="00F70967">
        <w:rPr>
          <w:rFonts w:ascii="diaria_promedium" w:hAnsi="diaria_promedium" w:cs="diaria_promedium"/>
          <w:color w:val="333333"/>
          <w:sz w:val="20"/>
          <w:szCs w:val="20"/>
        </w:rPr>
        <w:t>Палаевско-Урледимского</w:t>
      </w:r>
      <w:proofErr w:type="spellEnd"/>
      <w:r w:rsidRPr="00F70967">
        <w:rPr>
          <w:rFonts w:ascii="diaria_promedium" w:hAnsi="diaria_promedium" w:cs="diaria_promedium"/>
          <w:color w:val="333333"/>
          <w:sz w:val="20"/>
          <w:szCs w:val="20"/>
        </w:rPr>
        <w:t xml:space="preserve"> сельского поселения привлекаются к дисциплинарной ответственности.</w:t>
      </w:r>
    </w:p>
    <w:p w:rsidR="00D80731" w:rsidRPr="00F70967" w:rsidRDefault="00D80731" w:rsidP="00066817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20"/>
          <w:szCs w:val="20"/>
        </w:rPr>
      </w:pPr>
      <w:r w:rsidRPr="00F70967">
        <w:rPr>
          <w:rFonts w:ascii="Arial" w:hAnsi="Arial" w:cs="Arial"/>
          <w:vanish/>
          <w:sz w:val="20"/>
          <w:szCs w:val="20"/>
        </w:rPr>
        <w:t>Начало формы</w:t>
      </w:r>
    </w:p>
    <w:p w:rsidR="00D80731" w:rsidRPr="00F70967" w:rsidRDefault="00D80731">
      <w:pPr>
        <w:rPr>
          <w:rFonts w:ascii="Arial" w:hAnsi="Arial" w:cs="Arial"/>
          <w:vanish/>
          <w:sz w:val="20"/>
          <w:szCs w:val="20"/>
        </w:rPr>
      </w:pPr>
    </w:p>
    <w:p w:rsidR="00D80731" w:rsidRPr="00F70967" w:rsidRDefault="00D80731">
      <w:pPr>
        <w:rPr>
          <w:sz w:val="20"/>
          <w:szCs w:val="20"/>
        </w:rPr>
      </w:pPr>
    </w:p>
    <w:sectPr w:rsidR="00D80731" w:rsidRPr="00F70967" w:rsidSect="0031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iaria_pro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817"/>
    <w:rsid w:val="00025B2E"/>
    <w:rsid w:val="00066817"/>
    <w:rsid w:val="00154FC7"/>
    <w:rsid w:val="00164495"/>
    <w:rsid w:val="001F11A0"/>
    <w:rsid w:val="00274FE3"/>
    <w:rsid w:val="0031561F"/>
    <w:rsid w:val="003750C3"/>
    <w:rsid w:val="003A5AC5"/>
    <w:rsid w:val="005C4A28"/>
    <w:rsid w:val="006C0FB6"/>
    <w:rsid w:val="00704619"/>
    <w:rsid w:val="008F486D"/>
    <w:rsid w:val="009D6B3E"/>
    <w:rsid w:val="00A241CC"/>
    <w:rsid w:val="00B31143"/>
    <w:rsid w:val="00CD77A7"/>
    <w:rsid w:val="00D80731"/>
    <w:rsid w:val="00F22861"/>
    <w:rsid w:val="00F7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1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6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66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9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694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9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6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6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6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9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69475">
                          <w:marLeft w:val="-45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6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6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96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6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6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6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6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99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6948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69497">
                          <w:marLeft w:val="0"/>
                          <w:marRight w:val="9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6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996949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6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9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4061</Words>
  <Characters>23154</Characters>
  <Application>Microsoft Office Word</Application>
  <DocSecurity>0</DocSecurity>
  <Lines>192</Lines>
  <Paragraphs>54</Paragraphs>
  <ScaleCrop>false</ScaleCrop>
  <Company/>
  <LinksUpToDate>false</LinksUpToDate>
  <CharactersWithSpaces>27161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1</cp:lastModifiedBy>
  <cp:revision>9</cp:revision>
  <dcterms:created xsi:type="dcterms:W3CDTF">2018-11-27T05:40:00Z</dcterms:created>
  <dcterms:modified xsi:type="dcterms:W3CDTF">2018-12-18T10:44:00Z</dcterms:modified>
</cp:coreProperties>
</file>